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D6" w:rsidRPr="00881751" w:rsidRDefault="008302D6" w:rsidP="008302D6">
      <w:pPr>
        <w:rPr>
          <w:rFonts w:ascii="Tahoma" w:hAnsi="Tahoma" w:cs="Tahoma"/>
        </w:rPr>
      </w:pPr>
    </w:p>
    <w:p w:rsidR="008302D6" w:rsidRPr="00881751" w:rsidRDefault="008302D6" w:rsidP="008302D6">
      <w:pPr>
        <w:rPr>
          <w:rFonts w:ascii="Tahoma" w:hAnsi="Tahoma" w:cs="Tahoma"/>
        </w:rPr>
      </w:pPr>
      <w:r w:rsidRPr="00881751">
        <w:rPr>
          <w:rFonts w:ascii="Tahoma" w:hAnsi="Tahoma" w:cs="Tahoma"/>
        </w:rPr>
        <w:t>Değerli Meslektaşlarım,</w:t>
      </w:r>
      <w:bookmarkStart w:id="0" w:name="_GoBack"/>
      <w:bookmarkEnd w:id="0"/>
    </w:p>
    <w:p w:rsidR="008302D6" w:rsidRPr="00881751" w:rsidRDefault="008302D6" w:rsidP="008302D6">
      <w:pPr>
        <w:rPr>
          <w:rFonts w:ascii="Tahoma" w:hAnsi="Tahoma" w:cs="Tahoma"/>
        </w:rPr>
      </w:pPr>
    </w:p>
    <w:p w:rsidR="008302D6" w:rsidRPr="00881751" w:rsidRDefault="008302D6" w:rsidP="008302D6">
      <w:pPr>
        <w:rPr>
          <w:rFonts w:ascii="Tahoma" w:hAnsi="Tahoma" w:cs="Tahoma"/>
        </w:rPr>
      </w:pPr>
      <w:r w:rsidRPr="00881751">
        <w:rPr>
          <w:rFonts w:ascii="Tahoma" w:hAnsi="Tahoma" w:cs="Tahoma"/>
        </w:rPr>
        <w:t xml:space="preserve">Derneğimizin kuruluşunun 25. yılının ve Ulusal Egemenlik ve Çocuk Bayramı’mızın birlikte kutlandığı, </w:t>
      </w:r>
      <w:r w:rsidRPr="00881751">
        <w:rPr>
          <w:rFonts w:ascii="Tahoma" w:hAnsi="Tahoma" w:cs="Tahoma"/>
          <w:b/>
          <w:bCs/>
        </w:rPr>
        <w:t>VI. Ulusal Rekonstrüktif  Mikrocerrahi  Kongresi</w:t>
      </w:r>
      <w:r w:rsidRPr="00881751">
        <w:rPr>
          <w:rFonts w:ascii="Tahoma" w:hAnsi="Tahoma" w:cs="Tahoma"/>
        </w:rPr>
        <w:t>,  24-27 Nisan 2014 tarihleri  arasında Antalya, Royal Holiday Palace’de  gerçekleştirildi.</w:t>
      </w:r>
    </w:p>
    <w:p w:rsidR="008302D6" w:rsidRPr="00881751" w:rsidRDefault="008302D6" w:rsidP="008302D6">
      <w:pPr>
        <w:rPr>
          <w:rFonts w:ascii="Tahoma" w:hAnsi="Tahoma" w:cs="Tahoma"/>
        </w:rPr>
      </w:pPr>
      <w:r w:rsidRPr="00881751">
        <w:rPr>
          <w:rFonts w:ascii="Tahoma" w:hAnsi="Tahoma" w:cs="Tahoma"/>
        </w:rPr>
        <w:t>Toplantı boyunca, konusunda uluslararası oteritelerin bilimsel desteğinin yanısıra çok çeşitli merkezlerden, her seviyeden bu işe gönül vermiş meslektaşlarımızın katkıları ile bilimsel açıdan doyurucu ve Ülkemiz açısından gurur verici bir program sunuldu.</w:t>
      </w:r>
    </w:p>
    <w:p w:rsidR="008302D6" w:rsidRPr="00881751" w:rsidRDefault="008302D6" w:rsidP="008302D6">
      <w:pPr>
        <w:rPr>
          <w:rFonts w:ascii="Tahoma" w:hAnsi="Tahoma" w:cs="Tahoma"/>
        </w:rPr>
      </w:pPr>
      <w:r w:rsidRPr="00881751">
        <w:rPr>
          <w:rFonts w:ascii="Tahoma" w:hAnsi="Tahoma" w:cs="Tahoma"/>
        </w:rPr>
        <w:t>Özellikle, bugüne kadar uygulama örneğini nadir görmüş olduğumuz “asistan ve kıdemli öğretim üyelerinden kayıt ücreti alınmaması” özellikle genç katılımcı sayısını arttırması ve  kıdemli hocaların deneyim paylaşımına olanak sağlaması açısından olumlu ve diğer bilimsel toplantılar için de model teşkil etmesini umduğumuz bir uygulama  olmuştur.</w:t>
      </w:r>
    </w:p>
    <w:p w:rsidR="008302D6" w:rsidRPr="00881751" w:rsidRDefault="008302D6" w:rsidP="008302D6">
      <w:pPr>
        <w:rPr>
          <w:rFonts w:ascii="Tahoma" w:hAnsi="Tahoma" w:cs="Tahoma"/>
        </w:rPr>
      </w:pPr>
      <w:r w:rsidRPr="00881751">
        <w:rPr>
          <w:rFonts w:ascii="Tahoma" w:hAnsi="Tahoma" w:cs="Tahoma"/>
        </w:rPr>
        <w:t>Mültidisipliner yaklaşım ve takım anlayışının çok önem kazandığı güncel Tıp pratiğinde, birçok alanda yakın çalışma ortamını paylaşan Ortopedi ve Plastik Cerrahi ailelerini bir araya getiren birleştirici ve  olumlu bir ortam oluşturulmuştur.</w:t>
      </w:r>
    </w:p>
    <w:p w:rsidR="008302D6" w:rsidRPr="00881751" w:rsidRDefault="008302D6" w:rsidP="008302D6">
      <w:pPr>
        <w:rPr>
          <w:rFonts w:ascii="Tahoma" w:hAnsi="Tahoma" w:cs="Tahoma"/>
        </w:rPr>
      </w:pPr>
      <w:r w:rsidRPr="00881751">
        <w:rPr>
          <w:rFonts w:ascii="Tahoma" w:hAnsi="Tahoma" w:cs="Tahoma"/>
        </w:rPr>
        <w:t xml:space="preserve">Bu ulusal kongrenin bir diğer dikkati çeken özelliği de, Toplantı  boyunca yüksek bilişim teknolojisinden yararlanılması ve dinamik bir eğitim performansının sağlanması olmuştur. </w:t>
      </w:r>
    </w:p>
    <w:p w:rsidR="008302D6" w:rsidRPr="00881751" w:rsidRDefault="008302D6" w:rsidP="008302D6">
      <w:pPr>
        <w:rPr>
          <w:rFonts w:ascii="Tahoma" w:hAnsi="Tahoma" w:cs="Tahoma"/>
        </w:rPr>
      </w:pPr>
      <w:r w:rsidRPr="00881751">
        <w:rPr>
          <w:rFonts w:ascii="Tahoma" w:hAnsi="Tahoma" w:cs="Tahoma"/>
        </w:rPr>
        <w:t>Bu önemli, başarılı ve örnek  kongrenin gerçekleştirilmesinde büyük özveri ile çalıştıklarını yakından takip etmiş olduğum Rekonstrüktif Mikrocerrahi Derneği Yönetim Kurulu Üyelerini ayrı ayrı tebrik eder, emeği ve katkısı olanlara teşekkür ederim.</w:t>
      </w:r>
    </w:p>
    <w:p w:rsidR="008302D6" w:rsidRPr="00881751" w:rsidRDefault="008302D6" w:rsidP="008302D6">
      <w:pPr>
        <w:rPr>
          <w:rFonts w:ascii="Tahoma" w:hAnsi="Tahoma" w:cs="Tahoma"/>
        </w:rPr>
      </w:pPr>
      <w:r w:rsidRPr="00881751">
        <w:rPr>
          <w:rFonts w:ascii="Tahoma" w:hAnsi="Tahoma" w:cs="Tahoma"/>
        </w:rPr>
        <w:t>Saygılarımla,</w:t>
      </w:r>
    </w:p>
    <w:p w:rsidR="00881751" w:rsidRPr="00881751" w:rsidRDefault="00881751" w:rsidP="008302D6">
      <w:pPr>
        <w:rPr>
          <w:rFonts w:ascii="Tahoma" w:hAnsi="Tahoma" w:cs="Tahoma"/>
        </w:rPr>
      </w:pPr>
    </w:p>
    <w:p w:rsidR="00881751" w:rsidRPr="00881751" w:rsidRDefault="00881751" w:rsidP="008302D6">
      <w:pPr>
        <w:rPr>
          <w:rFonts w:ascii="Tahoma" w:hAnsi="Tahoma" w:cs="Tahoma"/>
        </w:rPr>
      </w:pPr>
      <w:r w:rsidRPr="00881751">
        <w:rPr>
          <w:rFonts w:ascii="Tahoma" w:hAnsi="Tahoma" w:cs="Tahoma"/>
        </w:rPr>
        <w:t>Türker ÖZKAN</w:t>
      </w:r>
    </w:p>
    <w:p w:rsidR="00881751" w:rsidRPr="00881751" w:rsidRDefault="00881751" w:rsidP="008302D6">
      <w:pPr>
        <w:rPr>
          <w:rFonts w:ascii="Tahoma" w:hAnsi="Tahoma" w:cs="Tahoma"/>
          <w:sz w:val="20"/>
          <w:szCs w:val="20"/>
        </w:rPr>
      </w:pPr>
      <w:r w:rsidRPr="00881751">
        <w:rPr>
          <w:rFonts w:ascii="Tahoma" w:hAnsi="Tahoma" w:cs="Tahoma"/>
          <w:sz w:val="20"/>
          <w:szCs w:val="20"/>
        </w:rPr>
        <w:t>Dernek Onursal Başkanı</w:t>
      </w:r>
    </w:p>
    <w:p w:rsidR="006B3045" w:rsidRDefault="006B3045"/>
    <w:sectPr w:rsidR="006B3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D6"/>
    <w:rsid w:val="006B3045"/>
    <w:rsid w:val="008302D6"/>
    <w:rsid w:val="0088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0F33-0613-42CE-B791-15E62E06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D6"/>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turker</dc:creator>
  <cp:keywords/>
  <dc:description/>
  <cp:lastModifiedBy>Türker ÖZKAN</cp:lastModifiedBy>
  <cp:revision>2</cp:revision>
  <dcterms:created xsi:type="dcterms:W3CDTF">2014-05-18T11:07:00Z</dcterms:created>
  <dcterms:modified xsi:type="dcterms:W3CDTF">2014-05-18T11:07:00Z</dcterms:modified>
</cp:coreProperties>
</file>